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5671B6">
      <w:pPr>
        <w:spacing w:after="120"/>
        <w:jc w:val="both"/>
        <w:outlineLvl w:val="0"/>
      </w:pPr>
      <w:r w:rsidRPr="00C74973">
        <w:t>Riigivara otsustuskorras tasuta võõrandamine</w:t>
      </w:r>
    </w:p>
    <w:p w14:paraId="15E50601" w14:textId="35724ED2" w:rsidR="006F18F9" w:rsidRPr="005671B6" w:rsidRDefault="006F18F9" w:rsidP="00FB03FE">
      <w:pPr>
        <w:jc w:val="both"/>
        <w:outlineLvl w:val="0"/>
      </w:pPr>
      <w:r w:rsidRPr="005671B6">
        <w:t>(</w:t>
      </w:r>
      <w:r w:rsidR="00FB03FE">
        <w:rPr>
          <w:lang w:val="en-GB"/>
        </w:rPr>
        <w:t>Sepa teed</w:t>
      </w:r>
      <w:r w:rsidRPr="005671B6">
        <w:t>)</w:t>
      </w: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2D29C0A8" w14:textId="33A6E9CC" w:rsidR="006F18F9" w:rsidRPr="00C74973" w:rsidRDefault="00501B1A" w:rsidP="00C74973">
      <w:pPr>
        <w:pStyle w:val="Default"/>
        <w:jc w:val="both"/>
      </w:pPr>
      <w:r>
        <w:t>Tartu</w:t>
      </w:r>
      <w:r w:rsidR="006F18F9" w:rsidRPr="00C74973">
        <w:t xml:space="preserve"> Vallavalitsus esitas </w:t>
      </w:r>
      <w:r w:rsidR="000603F3">
        <w:t>27.08.2025</w:t>
      </w:r>
      <w:r w:rsidR="006F18F9" w:rsidRPr="00C74973">
        <w:t xml:space="preserve"> </w:t>
      </w:r>
      <w:r w:rsidR="00E7196D">
        <w:t>Riigimetsa Majandamise Keskusele (edaspidi RMK)</w:t>
      </w:r>
      <w:r w:rsidR="006F18F9" w:rsidRPr="00C74973">
        <w:t xml:space="preserve"> </w:t>
      </w:r>
      <w:r w:rsidR="00E7196D">
        <w:t xml:space="preserve">Tartu Vallavolikogu </w:t>
      </w:r>
      <w:r w:rsidR="00102D81">
        <w:t>27.08.2025 otsuse</w:t>
      </w:r>
      <w:r w:rsidR="006F18F9" w:rsidRPr="00C74973">
        <w:t xml:space="preserve">  nr </w:t>
      </w:r>
      <w:r w:rsidR="00102D81">
        <w:t>34</w:t>
      </w:r>
      <w:r w:rsidR="004F397A">
        <w:t>, millega t</w:t>
      </w:r>
      <w:r w:rsidR="0032420E">
        <w:t>a</w:t>
      </w:r>
      <w:r w:rsidR="004F397A">
        <w:t xml:space="preserve">otletakse </w:t>
      </w:r>
      <w:r w:rsidR="009001FD">
        <w:t xml:space="preserve">tasuta </w:t>
      </w:r>
      <w:r w:rsidR="004F397A">
        <w:t xml:space="preserve">valla omandisse </w:t>
      </w:r>
      <w:r w:rsidR="00CA71AF">
        <w:t xml:space="preserve">Tartu maakonnas, Tartu vallas, </w:t>
      </w:r>
      <w:proofErr w:type="spellStart"/>
      <w:r w:rsidR="00CA71AF">
        <w:t>Kämara</w:t>
      </w:r>
      <w:proofErr w:type="spellEnd"/>
      <w:r w:rsidR="00CA71AF">
        <w:t xml:space="preserve"> külas </w:t>
      </w:r>
      <w:r w:rsidR="0031631C">
        <w:t xml:space="preserve">asuvad </w:t>
      </w:r>
      <w:r w:rsidR="0032420E">
        <w:t>Sepa tee kin</w:t>
      </w:r>
      <w:r w:rsidR="0031631C">
        <w:t>n</w:t>
      </w:r>
      <w:r w:rsidR="0032420E">
        <w:t>isasi</w:t>
      </w:r>
      <w:r w:rsidR="005B2A5F" w:rsidRPr="005B2A5F">
        <w:rPr>
          <w:b/>
          <w:bCs/>
        </w:rPr>
        <w:t xml:space="preserve"> </w:t>
      </w:r>
      <w:r w:rsidR="005B2A5F" w:rsidRPr="005B2A5F">
        <w:t>(</w:t>
      </w:r>
      <w:r w:rsidR="0089114F">
        <w:t>registriosa</w:t>
      </w:r>
      <w:r w:rsidR="005B2A5F" w:rsidRPr="005B2A5F">
        <w:t xml:space="preserve"> nr </w:t>
      </w:r>
      <w:r w:rsidR="000F4C34">
        <w:t>11621750</w:t>
      </w:r>
      <w:r w:rsidR="005B2A5F" w:rsidRPr="005B2A5F">
        <w:t xml:space="preserve">, katastritunnus </w:t>
      </w:r>
      <w:r w:rsidR="00FA4B4B">
        <w:t>38301:</w:t>
      </w:r>
      <w:r w:rsidR="00CA71AF">
        <w:t>001:0113</w:t>
      </w:r>
      <w:r w:rsidR="005B2A5F" w:rsidRPr="005B2A5F">
        <w:t>,</w:t>
      </w:r>
      <w:r w:rsidR="0031631C">
        <w:t xml:space="preserve"> </w:t>
      </w:r>
      <w:r w:rsidR="005B2A5F" w:rsidRPr="005B2A5F">
        <w:t xml:space="preserve">pindala </w:t>
      </w:r>
      <w:r w:rsidR="0031631C">
        <w:t>7852</w:t>
      </w:r>
      <w:r w:rsidR="005B2A5F" w:rsidRPr="005B2A5F">
        <w:t xml:space="preserve"> m2, sihtotstarve transpordimaa 100%) ja </w:t>
      </w:r>
      <w:r w:rsidR="00EC3F5D">
        <w:t>Sepa tee kinnisasi</w:t>
      </w:r>
      <w:r w:rsidR="005B2A5F" w:rsidRPr="005B2A5F">
        <w:rPr>
          <w:b/>
          <w:bCs/>
        </w:rPr>
        <w:t xml:space="preserve"> </w:t>
      </w:r>
      <w:r w:rsidR="005B2A5F" w:rsidRPr="005B2A5F">
        <w:t>(</w:t>
      </w:r>
      <w:r w:rsidR="00C637A2">
        <w:t>registriosa</w:t>
      </w:r>
      <w:r w:rsidR="005B2A5F" w:rsidRPr="005B2A5F">
        <w:t xml:space="preserve"> nr </w:t>
      </w:r>
      <w:r w:rsidR="00EC3F5D">
        <w:t>11600350</w:t>
      </w:r>
      <w:r w:rsidR="005B2A5F" w:rsidRPr="005B2A5F">
        <w:t xml:space="preserve">, katastritunnus </w:t>
      </w:r>
      <w:r w:rsidR="00EC3F5D">
        <w:t>38301:001:0114</w:t>
      </w:r>
      <w:r w:rsidR="005B2A5F" w:rsidRPr="005B2A5F">
        <w:t xml:space="preserve">, </w:t>
      </w:r>
      <w:r w:rsidR="009001FD">
        <w:t xml:space="preserve">pindala </w:t>
      </w:r>
      <w:r w:rsidR="00107703">
        <w:t>98</w:t>
      </w:r>
      <w:r w:rsidR="009001FD">
        <w:t xml:space="preserve">60 m², </w:t>
      </w:r>
      <w:r w:rsidR="005B2A5F" w:rsidRPr="005B2A5F">
        <w:t>sihtotstarve transpordimaa 100%)</w:t>
      </w:r>
      <w:r w:rsidR="00CC7198" w:rsidRPr="005B2A5F">
        <w:t>.</w:t>
      </w:r>
      <w:r w:rsidR="00C6635C">
        <w:t xml:space="preserve"> </w:t>
      </w:r>
      <w:r w:rsidR="00626077"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14:paraId="35D0C872" w14:textId="77777777" w:rsidR="00DD319E" w:rsidRDefault="00DD319E" w:rsidP="00C74973">
      <w:pPr>
        <w:pStyle w:val="Default"/>
        <w:jc w:val="both"/>
      </w:pPr>
    </w:p>
    <w:p w14:paraId="5D4C390E" w14:textId="158CBC24" w:rsidR="00DC6262" w:rsidRPr="00550B9E" w:rsidRDefault="006679B2" w:rsidP="00550B9E">
      <w:pPr>
        <w:spacing w:after="120"/>
        <w:jc w:val="both"/>
        <w:rPr>
          <w:rFonts w:cs="Arial"/>
        </w:rPr>
      </w:pPr>
      <w:r>
        <w:t xml:space="preserve">Tartu Vallavolikogu otsuses on kirjas, </w:t>
      </w:r>
      <w:r w:rsidRPr="00550B9E">
        <w:t xml:space="preserve">et </w:t>
      </w:r>
      <w:r w:rsidR="00550B9E" w:rsidRPr="00550B9E">
        <w:t xml:space="preserve">piirkonna metsamaad on hõlmatud looduskaitseala koosseisu, </w:t>
      </w:r>
      <w:r w:rsidR="000836CD">
        <w:t xml:space="preserve">mistõttu </w:t>
      </w:r>
      <w:r w:rsidR="00550B9E" w:rsidRPr="00550B9E">
        <w:t xml:space="preserve">ei ole </w:t>
      </w:r>
      <w:r w:rsidR="000836CD">
        <w:t>RMK-l</w:t>
      </w:r>
      <w:r w:rsidR="00550B9E" w:rsidRPr="00550B9E">
        <w:t xml:space="preserve"> võimalik neid metsi majandada. Seega puudub </w:t>
      </w:r>
      <w:r w:rsidR="00F26AE1">
        <w:t xml:space="preserve">RMK-l </w:t>
      </w:r>
      <w:r w:rsidR="00550B9E" w:rsidRPr="00550B9E">
        <w:t xml:space="preserve">Sepa tee maaüksuste 38301:001:0114 ja 38301:001:0113 järele vajadus. Maaüksustel asuv tee vajab korrastamist, kuid </w:t>
      </w:r>
      <w:r w:rsidR="00F8475C">
        <w:t>RMK-l</w:t>
      </w:r>
      <w:r w:rsidR="00550B9E" w:rsidRPr="00550B9E">
        <w:t xml:space="preserve"> otsene majandushuvi Sepa tee korda tegemiseks puudub. Samas on selle tee ääres mitu majapidamist</w:t>
      </w:r>
      <w:r w:rsidR="00B279E2">
        <w:t xml:space="preserve"> mistõttu on otstarbekas </w:t>
      </w:r>
      <w:r w:rsidR="00DB4A12">
        <w:t xml:space="preserve">Sepa teed </w:t>
      </w:r>
      <w:r w:rsidR="00550B9E" w:rsidRPr="00550B9E">
        <w:t>Tartu valla</w:t>
      </w:r>
      <w:r w:rsidR="00DB4A12">
        <w:t>le võõrandada</w:t>
      </w:r>
      <w:r w:rsidR="00550B9E" w:rsidRPr="00550B9E">
        <w:t>.</w:t>
      </w:r>
    </w:p>
    <w:p w14:paraId="21AEEA37" w14:textId="77777777" w:rsidR="006F18F9" w:rsidRPr="00550B9E" w:rsidRDefault="006F18F9" w:rsidP="006F18F9">
      <w:pPr>
        <w:jc w:val="both"/>
      </w:pPr>
    </w:p>
    <w:p w14:paraId="4E5C0E82" w14:textId="7E7D821B" w:rsidR="000B7430" w:rsidRDefault="006F18F9" w:rsidP="006F18F9">
      <w:pPr>
        <w:jc w:val="both"/>
      </w:pPr>
      <w:r w:rsidRPr="00D06303">
        <w:t xml:space="preserve">RMK juhatuse </w:t>
      </w:r>
      <w:r w:rsidR="00DB4A12">
        <w:t>16.12.2025</w:t>
      </w:r>
      <w:r w:rsidR="00720C8C" w:rsidRPr="005D3B8F">
        <w:t xml:space="preserve"> </w:t>
      </w:r>
      <w:r w:rsidRPr="005D3B8F">
        <w:t xml:space="preserve"> otsusega nr 1-32/</w:t>
      </w:r>
      <w:r w:rsidR="005D3B8F">
        <w:t>1</w:t>
      </w:r>
      <w:r w:rsidR="00DB4A12">
        <w:t>66</w:t>
      </w:r>
      <w:r w:rsidRPr="00D06303">
        <w:t xml:space="preserve"> andis RMK riigivara valitsejale seisukoha, et RMK </w:t>
      </w:r>
      <w:r w:rsidR="008A12BD">
        <w:t xml:space="preserve">ei vaja oma põhimäärusest tulenevate ülesannete täitmiseks RMK valduses olevaid </w:t>
      </w:r>
      <w:r w:rsidR="00DB4A12">
        <w:t>Sepa tee</w:t>
      </w:r>
      <w:r w:rsidR="009F431B">
        <w:t xml:space="preserve"> </w:t>
      </w:r>
      <w:r w:rsidR="00EB5D22">
        <w:t>kinnisasju.</w:t>
      </w:r>
    </w:p>
    <w:p w14:paraId="3CA55DFE" w14:textId="77777777" w:rsidR="00B72CFB" w:rsidRDefault="00B72CFB" w:rsidP="006F18F9">
      <w:pPr>
        <w:jc w:val="both"/>
      </w:pPr>
    </w:p>
    <w:p w14:paraId="2E894E01" w14:textId="4DFF8EF0" w:rsidR="00965529" w:rsidRDefault="00965529" w:rsidP="00965529">
      <w:pPr>
        <w:jc w:val="both"/>
      </w:pPr>
      <w:r>
        <w:t>Sepa tee</w:t>
      </w:r>
      <w:r>
        <w:t xml:space="preserve"> kinnisasja</w:t>
      </w:r>
      <w:r>
        <w:t>de</w:t>
      </w:r>
      <w:r>
        <w:t xml:space="preserve"> omandamine </w:t>
      </w:r>
      <w:r>
        <w:t>Tartu</w:t>
      </w:r>
      <w:r>
        <w:t xml:space="preserve"> valla omandisse on otsustatud </w:t>
      </w:r>
      <w:r>
        <w:t xml:space="preserve">Tartu Vallavolikogu </w:t>
      </w:r>
      <w:r>
        <w:t xml:space="preserve"> </w:t>
      </w:r>
      <w:r>
        <w:t>27.08</w:t>
      </w:r>
      <w:r w:rsidR="00EA500B">
        <w:t>.2025</w:t>
      </w:r>
      <w:r>
        <w:t xml:space="preserve">  </w:t>
      </w:r>
      <w:r w:rsidR="00EA500B">
        <w:t>otsusega</w:t>
      </w:r>
      <w:r>
        <w:t xml:space="preserve"> nr </w:t>
      </w:r>
      <w:r w:rsidR="00EA500B">
        <w:t>34</w:t>
      </w:r>
      <w:r>
        <w:t>.</w:t>
      </w:r>
    </w:p>
    <w:p w14:paraId="059E8CB9" w14:textId="77777777" w:rsidR="00965529" w:rsidRDefault="00965529" w:rsidP="006F18F9">
      <w:pPr>
        <w:jc w:val="both"/>
      </w:pPr>
    </w:p>
    <w:p w14:paraId="79571A60" w14:textId="77777777" w:rsidR="00E86EAC" w:rsidRPr="00D06303" w:rsidRDefault="006F18F9" w:rsidP="00E86EAC">
      <w:pPr>
        <w:pStyle w:val="Snum"/>
      </w:pPr>
      <w:r w:rsidRPr="00D06303">
        <w:t xml:space="preserve">RVS §-s 96 sätestatud korras teatas RMK </w:t>
      </w:r>
      <w:r w:rsidR="004A7FEC">
        <w:t>31.10</w:t>
      </w:r>
      <w:r w:rsidR="002D52B8">
        <w:t>.2025</w:t>
      </w:r>
      <w:r w:rsidRPr="00D06303">
        <w:t xml:space="preserve"> riigi kinnisvararegistris </w:t>
      </w:r>
      <w:r w:rsidR="004A7FEC">
        <w:t>Sepa tee</w:t>
      </w:r>
      <w:r w:rsidR="00312FB5">
        <w:t xml:space="preserve"> </w:t>
      </w:r>
      <w:r w:rsidR="00793716">
        <w:t>kinnisasja</w:t>
      </w:r>
      <w:r w:rsidR="008F755D">
        <w:t xml:space="preserve">de </w:t>
      </w:r>
      <w:r w:rsidRPr="00D06303">
        <w:t xml:space="preserve"> võõrandamise kavatsusest (menetlus nr</w:t>
      </w:r>
      <w:r w:rsidR="00312FB5">
        <w:t xml:space="preserve"> </w:t>
      </w:r>
      <w:r w:rsidR="004A7FEC">
        <w:t>25-</w:t>
      </w:r>
      <w:r w:rsidR="00D43D6E">
        <w:t>5413</w:t>
      </w:r>
      <w:r w:rsidRPr="00D06303">
        <w:t>) ning palus teada anda kinnisasja</w:t>
      </w:r>
      <w:r w:rsidR="00793716">
        <w:t>de</w:t>
      </w:r>
      <w:r w:rsidRPr="00D06303">
        <w:t xml:space="preserve"> vajalikkusest. </w:t>
      </w:r>
      <w:r w:rsidR="00E86EAC" w:rsidRPr="00D06303">
        <w:t>Seaduses sätestatud tähtaja jooksul ei esitanud õigustatud isikud taotlusi ega arvamusi kinnisasja vajalikkuse kohta.</w:t>
      </w:r>
    </w:p>
    <w:p w14:paraId="6F509B32" w14:textId="0F7DA15E" w:rsidR="00B446DE" w:rsidRPr="00EE0E5D" w:rsidRDefault="00B446DE" w:rsidP="00B446DE">
      <w:pPr>
        <w:pStyle w:val="Snum"/>
      </w:pPr>
    </w:p>
    <w:p w14:paraId="03AF2480" w14:textId="588DB7F6" w:rsidR="006F18F9" w:rsidRDefault="00CB7AF1" w:rsidP="00CB7AF1">
      <w:pPr>
        <w:pStyle w:val="Snum"/>
      </w:pPr>
      <w:r w:rsidRPr="00CB7AF1">
        <w:t xml:space="preserve">Tulenevalt RVS § 46 on RMK välja selgitanud kinnisasja väärtuse. </w:t>
      </w:r>
      <w:r w:rsidR="006D4979">
        <w:t>K</w:t>
      </w:r>
      <w:r w:rsidRPr="00CB7AF1">
        <w:t xml:space="preserve">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w:t>
      </w:r>
      <w:r w:rsidRPr="00CB7AF1">
        <w:lastRenderedPageBreak/>
        <w:t>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w:t>
      </w:r>
      <w:r w:rsidR="009C3FC3">
        <w:t xml:space="preserve"> </w:t>
      </w:r>
      <w:r w:rsidR="006E13A9">
        <w:t xml:space="preserve">mõlema </w:t>
      </w:r>
      <w:r w:rsidR="005B1D43">
        <w:t>Sepa tee</w:t>
      </w:r>
      <w:r w:rsidR="002B45A3" w:rsidRPr="00B84D87">
        <w:t xml:space="preserve">  </w:t>
      </w:r>
      <w:r w:rsidR="005E65A7">
        <w:t xml:space="preserve">kinnisasja </w:t>
      </w:r>
      <w:r w:rsidR="000F32D7">
        <w:t xml:space="preserve">väärtuseks </w:t>
      </w:r>
      <w:r w:rsidR="006E13A9">
        <w:t xml:space="preserve">40 </w:t>
      </w:r>
      <w:r w:rsidR="00F1250B">
        <w:t xml:space="preserve"> </w:t>
      </w:r>
      <w:r w:rsidR="000F32D7">
        <w:t>eurot</w:t>
      </w:r>
      <w:r w:rsidR="005E65A7">
        <w:t>, kokku 80 eurot.</w:t>
      </w:r>
    </w:p>
    <w:p w14:paraId="7117E8C9" w14:textId="77777777" w:rsidR="003E555E" w:rsidRPr="00CB7AF1" w:rsidRDefault="003E555E" w:rsidP="00CB7AF1">
      <w:pPr>
        <w:pStyle w:val="Snum"/>
        <w:rPr>
          <w:color w:val="000000"/>
        </w:rPr>
      </w:pPr>
    </w:p>
    <w:p w14:paraId="3D4A6041" w14:textId="3876DCC2" w:rsidR="006F18F9" w:rsidRPr="00D06303" w:rsidRDefault="00B47A81" w:rsidP="00CB7AF1">
      <w:pPr>
        <w:pStyle w:val="Snum"/>
      </w:pPr>
      <w:r>
        <w:t>Tartu</w:t>
      </w:r>
      <w:r w:rsidR="003415F9">
        <w:t xml:space="preserve"> Vallavalitsus</w:t>
      </w:r>
      <w:r w:rsidR="006F18F9" w:rsidRPr="00D06303">
        <w:t xml:space="preserve"> on </w:t>
      </w:r>
      <w:r>
        <w:t>28.01.2026</w:t>
      </w:r>
      <w:r w:rsidR="006F18F9" w:rsidRPr="006E18DA">
        <w:t xml:space="preserve"> </w:t>
      </w:r>
      <w:r w:rsidR="00461706">
        <w:t>kirjaga</w:t>
      </w:r>
      <w:r w:rsidR="006F18F9" w:rsidRPr="006E18DA">
        <w:t xml:space="preserve"> nr </w:t>
      </w:r>
      <w:r w:rsidR="00461706">
        <w:t>7-3/93-2</w:t>
      </w:r>
      <w:r w:rsidR="007D0724">
        <w:t xml:space="preserve"> andnud </w:t>
      </w:r>
      <w:r w:rsidR="006F18F9" w:rsidRPr="00D06303">
        <w:t>nõus</w:t>
      </w:r>
      <w:r w:rsidR="007D0724">
        <w:t>oleku</w:t>
      </w:r>
      <w:r w:rsidR="006F18F9" w:rsidRPr="00D06303">
        <w:t xml:space="preserve"> kinnisasja</w:t>
      </w:r>
      <w:r w:rsidR="003415F9">
        <w:t>de</w:t>
      </w:r>
      <w:r w:rsidR="006F18F9" w:rsidRPr="00D06303">
        <w:t>le määratud väärtus</w:t>
      </w:r>
      <w:r w:rsidR="003415F9">
        <w:t>t</w:t>
      </w:r>
      <w:r w:rsidR="006F18F9" w:rsidRPr="00D06303">
        <w:t>e</w:t>
      </w:r>
      <w:r w:rsidR="000B5907">
        <w:t>le</w:t>
      </w:r>
      <w:r w:rsidR="006F18F9" w:rsidRPr="00D06303">
        <w:t xml:space="preserve"> ja võõrandamisega kaasnevate kulude tasumise</w:t>
      </w:r>
      <w:r w:rsidR="000B5907">
        <w:t>le</w:t>
      </w:r>
      <w:r w:rsidR="006F18F9" w:rsidRPr="00D06303">
        <w:t>.</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40854126"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5C227B">
        <w:t>mõlema kinnisasja puhul 40</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EB07DB">
        <w:t>Tartu</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541AEDA5" w:rsidR="006F18F9" w:rsidRPr="00D06303" w:rsidRDefault="006F18F9" w:rsidP="006F18F9">
      <w:pPr>
        <w:jc w:val="both"/>
      </w:pPr>
      <w:r w:rsidRPr="00D06303">
        <w:t xml:space="preserve">RVS § 33 lõikest 7 tulenevalt kohustub riigivara valitseja riigivara võõrandamise lepingus sätestama </w:t>
      </w:r>
      <w:r w:rsidR="00EB07DB">
        <w:t>Tartu</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574D46A8" w:rsidR="006F18F9" w:rsidRPr="00D06303" w:rsidRDefault="001D0A41" w:rsidP="00CB7AF1">
      <w:pPr>
        <w:pStyle w:val="Snum"/>
      </w:pPr>
      <w:r>
        <w:t>Tartu</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6A82BB5C" w14:textId="77777777" w:rsidR="00956135" w:rsidRPr="00D06303" w:rsidRDefault="00956135"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t>OTSUS</w:t>
      </w:r>
    </w:p>
    <w:p w14:paraId="5B5E8327" w14:textId="77777777" w:rsidR="006F18F9" w:rsidRPr="00D06303" w:rsidRDefault="006F18F9" w:rsidP="006F18F9">
      <w:pPr>
        <w:tabs>
          <w:tab w:val="num" w:pos="720"/>
        </w:tabs>
        <w:jc w:val="both"/>
      </w:pPr>
      <w:r w:rsidRPr="00D06303">
        <w:lastRenderedPageBreak/>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7ADEA47C" w14:textId="25A5FB7D"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956135">
        <w:t>V</w:t>
      </w:r>
      <w:r w:rsidR="00006FCC">
        <w:t>iimsi</w:t>
      </w:r>
      <w:r w:rsidRPr="00D06303">
        <w:t xml:space="preserve"> vallale </w:t>
      </w:r>
      <w:r w:rsidR="00313C8E">
        <w:t>Kliima</w:t>
      </w:r>
      <w:r w:rsidRPr="00D06303">
        <w:t>ministeeriumi valitsemisel olev</w:t>
      </w:r>
      <w:r w:rsidR="00B969B3">
        <w:t xml:space="preserve">ad: </w:t>
      </w:r>
    </w:p>
    <w:p w14:paraId="19188AFC" w14:textId="77777777" w:rsidR="00956135" w:rsidRDefault="00956135" w:rsidP="00956135">
      <w:pPr>
        <w:pStyle w:val="Default"/>
        <w:ind w:left="720"/>
        <w:jc w:val="both"/>
      </w:pPr>
    </w:p>
    <w:p w14:paraId="3DA1935E" w14:textId="77777777" w:rsidR="009409A4" w:rsidRDefault="00B969B3" w:rsidP="009409A4">
      <w:pPr>
        <w:jc w:val="both"/>
      </w:pPr>
      <w:r>
        <w:t>2.1.1</w:t>
      </w:r>
      <w:r w:rsidR="009409A4">
        <w:t xml:space="preserve"> Sepa tee</w:t>
      </w:r>
      <w:r w:rsidR="009409A4" w:rsidRPr="00AC7E05">
        <w:t xml:space="preserve"> (kinnistusregistriosa nr </w:t>
      </w:r>
      <w:r w:rsidR="009409A4">
        <w:t>11621750</w:t>
      </w:r>
      <w:r w:rsidR="009409A4" w:rsidRPr="00AC7E05">
        <w:t xml:space="preserve">, katastritunnus </w:t>
      </w:r>
      <w:r w:rsidR="009409A4">
        <w:t>38301:001:0113</w:t>
      </w:r>
      <w:r w:rsidR="009409A4" w:rsidRPr="00AC7E05">
        <w:t xml:space="preserve">, pindala </w:t>
      </w:r>
      <w:r w:rsidR="009409A4">
        <w:t>7852</w:t>
      </w:r>
      <w:r w:rsidR="009409A4" w:rsidRPr="00AC7E05">
        <w:t xml:space="preserve"> m², </w:t>
      </w:r>
      <w:r w:rsidR="009409A4">
        <w:t>transpordimaa</w:t>
      </w:r>
      <w:r w:rsidR="009409A4" w:rsidRPr="00AC7E05">
        <w:t xml:space="preserve"> 100%, riigi kinnisvararegistri objekti kood KV</w:t>
      </w:r>
      <w:r w:rsidR="009409A4">
        <w:t>72454</w:t>
      </w:r>
      <w:r w:rsidR="009409A4" w:rsidRPr="00AC7E05">
        <w:t>)</w:t>
      </w:r>
      <w:r w:rsidR="009409A4">
        <w:t>;</w:t>
      </w:r>
      <w:r w:rsidR="009409A4" w:rsidRPr="00AC7E05">
        <w:t xml:space="preserve"> </w:t>
      </w:r>
    </w:p>
    <w:p w14:paraId="3430DE5A" w14:textId="77777777" w:rsidR="001D28CA" w:rsidRDefault="001D28CA" w:rsidP="001D28CA">
      <w:pPr>
        <w:jc w:val="both"/>
      </w:pPr>
    </w:p>
    <w:p w14:paraId="7424DBDE" w14:textId="3F016949" w:rsidR="001D28CA" w:rsidRDefault="009409A4" w:rsidP="001D28CA">
      <w:pPr>
        <w:jc w:val="both"/>
      </w:pPr>
      <w:r>
        <w:t xml:space="preserve">2.1.2. </w:t>
      </w:r>
      <w:r w:rsidR="001D28CA">
        <w:t>Sepa tee</w:t>
      </w:r>
      <w:r w:rsidR="001D28CA" w:rsidRPr="00AC7E05">
        <w:t xml:space="preserve"> (kinnistusregistriosa nr </w:t>
      </w:r>
      <w:r w:rsidR="001D28CA">
        <w:t>11600350</w:t>
      </w:r>
      <w:r w:rsidR="001D28CA" w:rsidRPr="00AC7E05">
        <w:t xml:space="preserve">, katastritunnus </w:t>
      </w:r>
      <w:r w:rsidR="001D28CA">
        <w:t>38301:001:0114</w:t>
      </w:r>
      <w:r w:rsidR="001D28CA" w:rsidRPr="00AC7E05">
        <w:t xml:space="preserve">, pindala </w:t>
      </w:r>
      <w:r w:rsidR="001D28CA">
        <w:t>9860</w:t>
      </w:r>
      <w:r w:rsidR="001D28CA" w:rsidRPr="00AC7E05">
        <w:t xml:space="preserve"> m², </w:t>
      </w:r>
      <w:r w:rsidR="001D28CA">
        <w:t>transpordimaa</w:t>
      </w:r>
      <w:r w:rsidR="001D28CA" w:rsidRPr="00AC7E05">
        <w:t xml:space="preserve"> 100%, riigi kinnisvararegistri objekti kood KV</w:t>
      </w:r>
      <w:r w:rsidR="001D28CA">
        <w:t>72455</w:t>
      </w:r>
      <w:r w:rsidR="001D28CA" w:rsidRPr="00AC7E05">
        <w:t>)</w:t>
      </w:r>
      <w:r w:rsidR="001D28CA">
        <w:t xml:space="preserve">. </w:t>
      </w:r>
    </w:p>
    <w:p w14:paraId="3C5239BE" w14:textId="4513D101" w:rsidR="009409A4" w:rsidRDefault="009409A4" w:rsidP="009409A4">
      <w:pPr>
        <w:jc w:val="both"/>
      </w:pPr>
    </w:p>
    <w:p w14:paraId="6A52C885" w14:textId="36D679A7" w:rsidR="006F18F9" w:rsidRPr="00D06303" w:rsidRDefault="006F18F9" w:rsidP="006F18F9">
      <w:pPr>
        <w:pStyle w:val="Laad1"/>
        <w:numPr>
          <w:ilvl w:val="0"/>
          <w:numId w:val="0"/>
        </w:numPr>
        <w:ind w:left="709" w:hanging="709"/>
      </w:pPr>
      <w:r w:rsidRPr="00D06303">
        <w:t>2.2.</w:t>
      </w:r>
      <w:r w:rsidRPr="00D06303">
        <w:tab/>
        <w:t xml:space="preserve">Sõlmida 2 kuu jooksul arvates käesolevast otsusest kinnisasja võõrandamise leping, </w:t>
      </w:r>
      <w:r w:rsidR="00717151">
        <w:t>sätestades</w:t>
      </w:r>
      <w:r w:rsidRPr="00D06303">
        <w:t xml:space="preserve"> lepingus vähemalt järgmised tingimused:</w:t>
      </w:r>
    </w:p>
    <w:p w14:paraId="04E37A80" w14:textId="498F7439"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1D28CA">
        <w:t>Sepa tee kinnisasjade väärtuseks on mõlemal 40 eurot, kokku 80 eurot</w:t>
      </w:r>
      <w:r w:rsidR="004E1AFA">
        <w:t>;</w:t>
      </w:r>
    </w:p>
    <w:p w14:paraId="25DF2E5C" w14:textId="4BC353A5" w:rsidR="006F18F9" w:rsidRDefault="006F18F9" w:rsidP="006F18F9">
      <w:pPr>
        <w:pStyle w:val="Laad3"/>
        <w:numPr>
          <w:ilvl w:val="0"/>
          <w:numId w:val="0"/>
        </w:numPr>
        <w:ind w:left="720" w:hanging="720"/>
      </w:pPr>
      <w:r w:rsidRPr="00D06303">
        <w:t>2.</w:t>
      </w:r>
      <w:r w:rsidR="008919F1">
        <w:t>2.2.</w:t>
      </w:r>
      <w:r w:rsidRPr="00D06303">
        <w:tab/>
      </w:r>
      <w:r w:rsidR="001D28CA">
        <w:t>Tartu</w:t>
      </w:r>
      <w:r w:rsidR="00DF193A">
        <w:t xml:space="preserve"> vald on kohustatud omandatavaid kinnisasju kasutama sihtotstarbeliselt</w:t>
      </w:r>
      <w:r w:rsidRPr="00D06303">
        <w:t>;</w:t>
      </w:r>
    </w:p>
    <w:p w14:paraId="7E023930" w14:textId="31C84DF7" w:rsidR="006F18F9" w:rsidRPr="00D06303" w:rsidRDefault="006F18F9" w:rsidP="006F18F9">
      <w:pPr>
        <w:pStyle w:val="Laad3"/>
        <w:numPr>
          <w:ilvl w:val="0"/>
          <w:numId w:val="0"/>
        </w:numPr>
        <w:ind w:left="720" w:hanging="720"/>
      </w:pPr>
      <w:r w:rsidRPr="00D06303">
        <w:t>2.</w:t>
      </w:r>
      <w:r w:rsidR="008919F1">
        <w:t>2.3.</w:t>
      </w:r>
      <w:r w:rsidRPr="00D06303">
        <w:tab/>
      </w:r>
      <w:r w:rsidR="001D28CA">
        <w:t>Tartu</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14:paraId="3658E85D" w14:textId="2FD613D0"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1D28CA">
        <w:t>Tartu</w:t>
      </w:r>
      <w:r w:rsidR="008919F1">
        <w:t xml:space="preserve">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t>(allkirjastatud digitaalselt)</w:t>
      </w:r>
    </w:p>
    <w:p w14:paraId="7360BC3F" w14:textId="77777777" w:rsidR="00CA5983" w:rsidRDefault="00CA5983" w:rsidP="006F18F9">
      <w:pPr>
        <w:jc w:val="both"/>
      </w:pPr>
    </w:p>
    <w:p w14:paraId="728298AE" w14:textId="40FE35BF" w:rsidR="00DE7D15" w:rsidRDefault="00DE7D15" w:rsidP="006F18F9">
      <w:pPr>
        <w:jc w:val="both"/>
      </w:pPr>
      <w:r>
        <w:t>Andres Sutt</w:t>
      </w:r>
    </w:p>
    <w:p w14:paraId="4EA363F9" w14:textId="1850646E" w:rsidR="006F18F9" w:rsidRPr="00D06303" w:rsidRDefault="00CA5983" w:rsidP="006F18F9">
      <w:pPr>
        <w:jc w:val="both"/>
      </w:pPr>
      <w:r>
        <w:t>Energeetika- ja keskkonnaminister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327AEEDB"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r w:rsidR="001D28CA">
        <w:t>Tartu</w:t>
      </w:r>
      <w:r w:rsidRPr="00D06303">
        <w:rPr>
          <w:lang w:val="et-EE"/>
        </w:rPr>
        <w:t xml:space="preserve"> 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EE59" w14:textId="77777777" w:rsidR="002C4A0B" w:rsidRDefault="002C4A0B">
      <w:r>
        <w:separator/>
      </w:r>
    </w:p>
  </w:endnote>
  <w:endnote w:type="continuationSeparator" w:id="0">
    <w:p w14:paraId="75F343C2" w14:textId="77777777" w:rsidR="002C4A0B" w:rsidRDefault="002C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End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06EB" w14:textId="77777777" w:rsidR="002C4A0B" w:rsidRDefault="002C4A0B">
      <w:r>
        <w:separator/>
      </w:r>
    </w:p>
  </w:footnote>
  <w:footnote w:type="continuationSeparator" w:id="0">
    <w:p w14:paraId="6C07097F" w14:textId="77777777" w:rsidR="002C4A0B" w:rsidRDefault="002C4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5C9"/>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006D6A"/>
    <w:multiLevelType w:val="multilevel"/>
    <w:tmpl w:val="222E8AE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D67DA5"/>
    <w:multiLevelType w:val="hybridMultilevel"/>
    <w:tmpl w:val="9800B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805580">
    <w:abstractNumId w:val="7"/>
  </w:num>
  <w:num w:numId="2" w16cid:durableId="468325563">
    <w:abstractNumId w:val="6"/>
  </w:num>
  <w:num w:numId="3" w16cid:durableId="302128086">
    <w:abstractNumId w:val="1"/>
  </w:num>
  <w:num w:numId="4" w16cid:durableId="218639555">
    <w:abstractNumId w:val="4"/>
  </w:num>
  <w:num w:numId="5" w16cid:durableId="482359043">
    <w:abstractNumId w:val="8"/>
  </w:num>
  <w:num w:numId="6" w16cid:durableId="909190579">
    <w:abstractNumId w:val="5"/>
  </w:num>
  <w:num w:numId="7" w16cid:durableId="1791389802">
    <w:abstractNumId w:val="0"/>
  </w:num>
  <w:num w:numId="8" w16cid:durableId="1051271168">
    <w:abstractNumId w:val="3"/>
  </w:num>
  <w:num w:numId="9" w16cid:durableId="2598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06FCC"/>
    <w:rsid w:val="0001284F"/>
    <w:rsid w:val="00016333"/>
    <w:rsid w:val="00021521"/>
    <w:rsid w:val="00032152"/>
    <w:rsid w:val="000603F3"/>
    <w:rsid w:val="00083681"/>
    <w:rsid w:val="000836CD"/>
    <w:rsid w:val="00095497"/>
    <w:rsid w:val="000A5202"/>
    <w:rsid w:val="000A76CE"/>
    <w:rsid w:val="000B1480"/>
    <w:rsid w:val="000B3AAA"/>
    <w:rsid w:val="000B5907"/>
    <w:rsid w:val="000B7430"/>
    <w:rsid w:val="000C1C0C"/>
    <w:rsid w:val="000D4931"/>
    <w:rsid w:val="000F32D7"/>
    <w:rsid w:val="000F4C34"/>
    <w:rsid w:val="00102D81"/>
    <w:rsid w:val="00107703"/>
    <w:rsid w:val="00107AD4"/>
    <w:rsid w:val="00115523"/>
    <w:rsid w:val="00124FB7"/>
    <w:rsid w:val="00150326"/>
    <w:rsid w:val="00155BC9"/>
    <w:rsid w:val="001578CF"/>
    <w:rsid w:val="00187205"/>
    <w:rsid w:val="0019134A"/>
    <w:rsid w:val="001A7024"/>
    <w:rsid w:val="001B3CA9"/>
    <w:rsid w:val="001C265C"/>
    <w:rsid w:val="001C7BF1"/>
    <w:rsid w:val="001D0A41"/>
    <w:rsid w:val="001D28CA"/>
    <w:rsid w:val="001F47FA"/>
    <w:rsid w:val="002012AB"/>
    <w:rsid w:val="00220F93"/>
    <w:rsid w:val="00227775"/>
    <w:rsid w:val="00261D24"/>
    <w:rsid w:val="00277CF1"/>
    <w:rsid w:val="002865B7"/>
    <w:rsid w:val="002B45A3"/>
    <w:rsid w:val="002B7C5F"/>
    <w:rsid w:val="002C4A0B"/>
    <w:rsid w:val="002D31B2"/>
    <w:rsid w:val="002D52B8"/>
    <w:rsid w:val="002F027C"/>
    <w:rsid w:val="002F1EF6"/>
    <w:rsid w:val="002F7F8A"/>
    <w:rsid w:val="00302C2D"/>
    <w:rsid w:val="00312FB5"/>
    <w:rsid w:val="00313C8E"/>
    <w:rsid w:val="0031631C"/>
    <w:rsid w:val="0032101E"/>
    <w:rsid w:val="0032420E"/>
    <w:rsid w:val="0033075F"/>
    <w:rsid w:val="00337C41"/>
    <w:rsid w:val="003415F9"/>
    <w:rsid w:val="00366184"/>
    <w:rsid w:val="003670BE"/>
    <w:rsid w:val="00367F51"/>
    <w:rsid w:val="0039637A"/>
    <w:rsid w:val="003B2E16"/>
    <w:rsid w:val="003E226B"/>
    <w:rsid w:val="003E555E"/>
    <w:rsid w:val="00425469"/>
    <w:rsid w:val="00441B44"/>
    <w:rsid w:val="004533DB"/>
    <w:rsid w:val="00461706"/>
    <w:rsid w:val="00475E04"/>
    <w:rsid w:val="00497B3A"/>
    <w:rsid w:val="004A4D37"/>
    <w:rsid w:val="004A7FEC"/>
    <w:rsid w:val="004B4FD5"/>
    <w:rsid w:val="004E1AFA"/>
    <w:rsid w:val="004F397A"/>
    <w:rsid w:val="00501B1A"/>
    <w:rsid w:val="00550B9E"/>
    <w:rsid w:val="00553A46"/>
    <w:rsid w:val="00563835"/>
    <w:rsid w:val="005671B6"/>
    <w:rsid w:val="00582E52"/>
    <w:rsid w:val="00584E5F"/>
    <w:rsid w:val="00587441"/>
    <w:rsid w:val="005B1D43"/>
    <w:rsid w:val="005B2A5F"/>
    <w:rsid w:val="005B6FDD"/>
    <w:rsid w:val="005C227B"/>
    <w:rsid w:val="005D3B8F"/>
    <w:rsid w:val="005E65A7"/>
    <w:rsid w:val="005F2C87"/>
    <w:rsid w:val="005F2FBB"/>
    <w:rsid w:val="00621FD1"/>
    <w:rsid w:val="00626077"/>
    <w:rsid w:val="00631AB8"/>
    <w:rsid w:val="00634603"/>
    <w:rsid w:val="006438CF"/>
    <w:rsid w:val="00654DB2"/>
    <w:rsid w:val="006679B2"/>
    <w:rsid w:val="00667EA5"/>
    <w:rsid w:val="0068798F"/>
    <w:rsid w:val="00694CE1"/>
    <w:rsid w:val="006A1967"/>
    <w:rsid w:val="006B04AD"/>
    <w:rsid w:val="006D4979"/>
    <w:rsid w:val="006E13A9"/>
    <w:rsid w:val="006E18DA"/>
    <w:rsid w:val="006F18F9"/>
    <w:rsid w:val="00717151"/>
    <w:rsid w:val="00720C8C"/>
    <w:rsid w:val="00722353"/>
    <w:rsid w:val="00740DA0"/>
    <w:rsid w:val="007431C6"/>
    <w:rsid w:val="00744281"/>
    <w:rsid w:val="0075132F"/>
    <w:rsid w:val="0076637E"/>
    <w:rsid w:val="0077758E"/>
    <w:rsid w:val="00780131"/>
    <w:rsid w:val="00793716"/>
    <w:rsid w:val="007D0724"/>
    <w:rsid w:val="007D1EAE"/>
    <w:rsid w:val="007E0564"/>
    <w:rsid w:val="00851AF5"/>
    <w:rsid w:val="0085662E"/>
    <w:rsid w:val="00863DAD"/>
    <w:rsid w:val="00864614"/>
    <w:rsid w:val="008745FD"/>
    <w:rsid w:val="00877E12"/>
    <w:rsid w:val="0089114F"/>
    <w:rsid w:val="008919F1"/>
    <w:rsid w:val="00895FAF"/>
    <w:rsid w:val="008A12BD"/>
    <w:rsid w:val="008C501D"/>
    <w:rsid w:val="008E05A4"/>
    <w:rsid w:val="008E0E74"/>
    <w:rsid w:val="008E3F63"/>
    <w:rsid w:val="008E7CDB"/>
    <w:rsid w:val="008F755D"/>
    <w:rsid w:val="009001FD"/>
    <w:rsid w:val="00900821"/>
    <w:rsid w:val="009114E4"/>
    <w:rsid w:val="0091409C"/>
    <w:rsid w:val="00915709"/>
    <w:rsid w:val="0091591E"/>
    <w:rsid w:val="00927B94"/>
    <w:rsid w:val="00933BAD"/>
    <w:rsid w:val="009409A4"/>
    <w:rsid w:val="00942D21"/>
    <w:rsid w:val="00953B50"/>
    <w:rsid w:val="00956135"/>
    <w:rsid w:val="00965529"/>
    <w:rsid w:val="00971296"/>
    <w:rsid w:val="009836E3"/>
    <w:rsid w:val="00985E4C"/>
    <w:rsid w:val="009A4460"/>
    <w:rsid w:val="009B23F0"/>
    <w:rsid w:val="009C3FC3"/>
    <w:rsid w:val="009C5363"/>
    <w:rsid w:val="009F431B"/>
    <w:rsid w:val="009F4922"/>
    <w:rsid w:val="009F7E6C"/>
    <w:rsid w:val="00A017DE"/>
    <w:rsid w:val="00A036D2"/>
    <w:rsid w:val="00A27E67"/>
    <w:rsid w:val="00A3107D"/>
    <w:rsid w:val="00A32C98"/>
    <w:rsid w:val="00A71367"/>
    <w:rsid w:val="00A8172D"/>
    <w:rsid w:val="00A93030"/>
    <w:rsid w:val="00A964CC"/>
    <w:rsid w:val="00AA4D35"/>
    <w:rsid w:val="00AA5C06"/>
    <w:rsid w:val="00AB304B"/>
    <w:rsid w:val="00AC3BA2"/>
    <w:rsid w:val="00AD0BE2"/>
    <w:rsid w:val="00AE14AF"/>
    <w:rsid w:val="00AE1B60"/>
    <w:rsid w:val="00B00370"/>
    <w:rsid w:val="00B250A4"/>
    <w:rsid w:val="00B279E2"/>
    <w:rsid w:val="00B446DE"/>
    <w:rsid w:val="00B47A81"/>
    <w:rsid w:val="00B629C2"/>
    <w:rsid w:val="00B62EBE"/>
    <w:rsid w:val="00B72CFB"/>
    <w:rsid w:val="00B921A1"/>
    <w:rsid w:val="00B95FC0"/>
    <w:rsid w:val="00B969B3"/>
    <w:rsid w:val="00BA7822"/>
    <w:rsid w:val="00BC0260"/>
    <w:rsid w:val="00BD481E"/>
    <w:rsid w:val="00BE20AF"/>
    <w:rsid w:val="00BE2AEB"/>
    <w:rsid w:val="00C30990"/>
    <w:rsid w:val="00C37D37"/>
    <w:rsid w:val="00C420B9"/>
    <w:rsid w:val="00C637A2"/>
    <w:rsid w:val="00C645E5"/>
    <w:rsid w:val="00C6635C"/>
    <w:rsid w:val="00C74973"/>
    <w:rsid w:val="00C862F0"/>
    <w:rsid w:val="00C87DED"/>
    <w:rsid w:val="00C90A7D"/>
    <w:rsid w:val="00C961DA"/>
    <w:rsid w:val="00CA32B5"/>
    <w:rsid w:val="00CA36D7"/>
    <w:rsid w:val="00CA4872"/>
    <w:rsid w:val="00CA5983"/>
    <w:rsid w:val="00CA71AF"/>
    <w:rsid w:val="00CB7AF1"/>
    <w:rsid w:val="00CC4CA6"/>
    <w:rsid w:val="00CC7198"/>
    <w:rsid w:val="00CE124B"/>
    <w:rsid w:val="00CE4157"/>
    <w:rsid w:val="00CF7903"/>
    <w:rsid w:val="00D0173B"/>
    <w:rsid w:val="00D0204B"/>
    <w:rsid w:val="00D16305"/>
    <w:rsid w:val="00D43D6E"/>
    <w:rsid w:val="00D73A4B"/>
    <w:rsid w:val="00D90B58"/>
    <w:rsid w:val="00D94752"/>
    <w:rsid w:val="00D979D0"/>
    <w:rsid w:val="00DB4A12"/>
    <w:rsid w:val="00DB736C"/>
    <w:rsid w:val="00DC5BE4"/>
    <w:rsid w:val="00DC6262"/>
    <w:rsid w:val="00DD319E"/>
    <w:rsid w:val="00DD5998"/>
    <w:rsid w:val="00DE54CB"/>
    <w:rsid w:val="00DE6F18"/>
    <w:rsid w:val="00DE7D15"/>
    <w:rsid w:val="00DF193A"/>
    <w:rsid w:val="00E24BAC"/>
    <w:rsid w:val="00E24DE2"/>
    <w:rsid w:val="00E346F9"/>
    <w:rsid w:val="00E3524C"/>
    <w:rsid w:val="00E40825"/>
    <w:rsid w:val="00E54497"/>
    <w:rsid w:val="00E62074"/>
    <w:rsid w:val="00E7196D"/>
    <w:rsid w:val="00E77D30"/>
    <w:rsid w:val="00E806E4"/>
    <w:rsid w:val="00E86EAC"/>
    <w:rsid w:val="00EA500B"/>
    <w:rsid w:val="00EA7C0B"/>
    <w:rsid w:val="00EB07DB"/>
    <w:rsid w:val="00EB5D22"/>
    <w:rsid w:val="00EC3F5D"/>
    <w:rsid w:val="00EC62A2"/>
    <w:rsid w:val="00EC72BA"/>
    <w:rsid w:val="00EE6954"/>
    <w:rsid w:val="00EF165D"/>
    <w:rsid w:val="00EF4C78"/>
    <w:rsid w:val="00F02DA4"/>
    <w:rsid w:val="00F1250B"/>
    <w:rsid w:val="00F20BEC"/>
    <w:rsid w:val="00F2193C"/>
    <w:rsid w:val="00F26AE1"/>
    <w:rsid w:val="00F34A29"/>
    <w:rsid w:val="00F45201"/>
    <w:rsid w:val="00F4746D"/>
    <w:rsid w:val="00F55E09"/>
    <w:rsid w:val="00F64B55"/>
    <w:rsid w:val="00F74552"/>
    <w:rsid w:val="00F8475C"/>
    <w:rsid w:val="00F91200"/>
    <w:rsid w:val="00F91741"/>
    <w:rsid w:val="00FA4516"/>
    <w:rsid w:val="00FA4B4B"/>
    <w:rsid w:val="00FB03FE"/>
    <w:rsid w:val="00FD2DF1"/>
    <w:rsid w:val="00FD40F4"/>
    <w:rsid w:val="00FE7ADA"/>
    <w:rsid w:val="00FF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 w:type="paragraph" w:styleId="ListParagraph">
    <w:name w:val="List Paragraph"/>
    <w:basedOn w:val="Normal"/>
    <w:uiPriority w:val="34"/>
    <w:qFormat/>
    <w:rsid w:val="00694CE1"/>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3722">
      <w:bodyDiv w:val="1"/>
      <w:marLeft w:val="0"/>
      <w:marRight w:val="0"/>
      <w:marTop w:val="0"/>
      <w:marBottom w:val="0"/>
      <w:divBdr>
        <w:top w:val="none" w:sz="0" w:space="0" w:color="auto"/>
        <w:left w:val="none" w:sz="0" w:space="0" w:color="auto"/>
        <w:bottom w:val="none" w:sz="0" w:space="0" w:color="auto"/>
        <w:right w:val="none" w:sz="0" w:space="0" w:color="auto"/>
      </w:divBdr>
    </w:div>
    <w:div w:id="20960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3</Pages>
  <Words>1068</Words>
  <Characters>6092</Characters>
  <Application>Microsoft Office Word</Application>
  <DocSecurity>0</DocSecurity>
  <Lines>50</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44</cp:revision>
  <cp:lastPrinted>2025-07-11T09:52:00Z</cp:lastPrinted>
  <dcterms:created xsi:type="dcterms:W3CDTF">2026-02-02T10:43:00Z</dcterms:created>
  <dcterms:modified xsi:type="dcterms:W3CDTF">2026-02-05T09:44:00Z</dcterms:modified>
</cp:coreProperties>
</file>